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599CE" w14:textId="1CA9948C" w:rsidR="00D96BF7" w:rsidRPr="003E5BA1" w:rsidRDefault="002258F0" w:rsidP="00601C50">
      <w:pPr>
        <w:pStyle w:val="Title"/>
        <w:spacing w:after="120"/>
        <w:rPr>
          <w:sz w:val="44"/>
        </w:rPr>
      </w:pPr>
      <w:r w:rsidRPr="003E5BA1">
        <w:rPr>
          <w:sz w:val="44"/>
        </w:rPr>
        <w:t xml:space="preserve">Microsoft </w:t>
      </w:r>
      <w:r w:rsidR="00A77CC7">
        <w:rPr>
          <w:sz w:val="44"/>
        </w:rPr>
        <w:t>Access</w:t>
      </w:r>
      <w:r w:rsidRPr="003E5BA1">
        <w:rPr>
          <w:sz w:val="44"/>
        </w:rPr>
        <w:t xml:space="preserve"> 201</w:t>
      </w:r>
      <w:r w:rsidR="009C631F">
        <w:rPr>
          <w:sz w:val="44"/>
        </w:rPr>
        <w:t>6</w:t>
      </w:r>
      <w:r w:rsidR="00B67F43" w:rsidRPr="003E5BA1">
        <w:rPr>
          <w:sz w:val="44"/>
        </w:rPr>
        <w:t xml:space="preserve"> </w:t>
      </w:r>
      <w:r w:rsidR="00601C50">
        <w:rPr>
          <w:sz w:val="44"/>
        </w:rPr>
        <w:t>Intermediate</w:t>
      </w:r>
      <w:r w:rsidR="00E51312">
        <w:rPr>
          <w:sz w:val="44"/>
        </w:rPr>
        <w:t xml:space="preserve"> (Level I</w:t>
      </w:r>
      <w:r w:rsidR="00A77CC7">
        <w:rPr>
          <w:sz w:val="44"/>
        </w:rPr>
        <w:t>I</w:t>
      </w:r>
      <w:r w:rsidR="00E51312">
        <w:rPr>
          <w:sz w:val="44"/>
        </w:rPr>
        <w:t>)</w:t>
      </w:r>
    </w:p>
    <w:p w14:paraId="491599D2" w14:textId="47CDECB1" w:rsidR="00B16FF8" w:rsidRPr="00B16FF8" w:rsidRDefault="00601C50" w:rsidP="00601C50">
      <w:pPr>
        <w:shd w:val="clear" w:color="auto" w:fill="FBFBFB"/>
        <w:spacing w:after="120" w:line="336" w:lineRule="atLeast"/>
        <w:rPr>
          <w:rFonts w:ascii="Lato" w:eastAsia="Times New Roman" w:hAnsi="Lato" w:cs="Arial"/>
          <w:color w:val="000000"/>
          <w:sz w:val="21"/>
          <w:szCs w:val="21"/>
          <w:lang w:val="en"/>
        </w:rPr>
      </w:pPr>
      <w:r>
        <w:rPr>
          <w:rFonts w:ascii="Lato" w:hAnsi="Lato"/>
          <w:color w:val="000000"/>
          <w:sz w:val="21"/>
          <w:szCs w:val="21"/>
          <w:shd w:val="clear" w:color="auto" w:fill="FBFBFB"/>
        </w:rPr>
        <w:t>Your training and experience using Microsoft® Access® has given you basic database management skills, such as creating tables, designing forms and reports, and building queries. In this course, you will expand your knowledge of relational database design; promote quality input from users; improve database efficiency and promote data integrity; and implement advanced features in tables, queries, forms, and reports. Extending your knowledge of Access will result in a robust, functional database for your users.</w:t>
      </w:r>
      <w:r w:rsidR="00B16FF8" w:rsidRPr="00B16FF8">
        <w:rPr>
          <w:rFonts w:ascii="Lato" w:eastAsia="Times New Roman" w:hAnsi="Lato" w:cs="Arial"/>
          <w:color w:val="000000"/>
          <w:sz w:val="21"/>
          <w:szCs w:val="21"/>
          <w:lang w:val="en"/>
        </w:rPr>
        <w:t xml:space="preserve"> </w:t>
      </w:r>
    </w:p>
    <w:p w14:paraId="491599D8" w14:textId="221F5833" w:rsidR="00B16FF8" w:rsidRPr="00B16FF8" w:rsidRDefault="00B16FF8" w:rsidP="00E80AAE">
      <w:pPr>
        <w:tabs>
          <w:tab w:val="left" w:pos="5400"/>
        </w:tabs>
        <w:rPr>
          <w:rFonts w:eastAsia="Times New Roman"/>
          <w:sz w:val="32"/>
          <w:lang w:val="en"/>
        </w:rPr>
        <w:sectPr w:rsidR="00B16FF8" w:rsidRPr="00B16FF8" w:rsidSect="006D0267">
          <w:headerReference w:type="default" r:id="rId7"/>
          <w:footerReference w:type="default" r:id="rId8"/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B16FF8">
        <w:rPr>
          <w:rFonts w:eastAsia="Times New Roman"/>
          <w:sz w:val="32"/>
          <w:lang w:val="en"/>
        </w:rPr>
        <w:t>Course Content</w:t>
      </w:r>
      <w:r w:rsidR="006D0267">
        <w:rPr>
          <w:rFonts w:eastAsia="Times New Roman"/>
          <w:sz w:val="32"/>
          <w:lang w:val="en"/>
        </w:rPr>
        <w:t>: Part I</w:t>
      </w:r>
      <w:r w:rsidR="006D0267">
        <w:rPr>
          <w:rFonts w:eastAsia="Times New Roman"/>
          <w:sz w:val="32"/>
          <w:lang w:val="en"/>
        </w:rPr>
        <w:tab/>
        <w:t>Course Content: Part II</w:t>
      </w:r>
    </w:p>
    <w:p w14:paraId="13F6D772" w14:textId="77777777" w:rsidR="00DC74B3" w:rsidRDefault="00DC74B3" w:rsidP="00DC74B3">
      <w:pPr>
        <w:pStyle w:val="Heading3"/>
        <w:shd w:val="clear" w:color="auto" w:fill="FBFBFB"/>
        <w:spacing w:before="0"/>
        <w:rPr>
          <w:rFonts w:ascii="Lato" w:hAnsi="Lato"/>
          <w:color w:val="000000"/>
        </w:rPr>
      </w:pPr>
      <w:r>
        <w:rPr>
          <w:rStyle w:val="Strong"/>
          <w:rFonts w:ascii="Lato" w:hAnsi="Lato"/>
          <w:b w:val="0"/>
          <w:bCs w:val="0"/>
          <w:color w:val="000000"/>
        </w:rPr>
        <w:t>Lesson 1: </w:t>
      </w:r>
      <w:r>
        <w:rPr>
          <w:rFonts w:ascii="Lato" w:hAnsi="Lato"/>
          <w:color w:val="000000"/>
        </w:rPr>
        <w:t>Promoting Quality Data Input</w:t>
      </w:r>
    </w:p>
    <w:p w14:paraId="7FB3E59C" w14:textId="77777777" w:rsidR="00DC74B3" w:rsidRDefault="00DC74B3" w:rsidP="002D04F0">
      <w:pPr>
        <w:pStyle w:val="NormalWeb"/>
        <w:shd w:val="clear" w:color="auto" w:fill="FBFBF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A: </w:t>
      </w:r>
      <w:r>
        <w:rPr>
          <w:rFonts w:ascii="Lato" w:hAnsi="Lato"/>
          <w:color w:val="000000"/>
          <w:sz w:val="21"/>
          <w:szCs w:val="21"/>
        </w:rPr>
        <w:t>Restrict Data Input through Field Validation</w:t>
      </w:r>
    </w:p>
    <w:p w14:paraId="337C9087" w14:textId="77777777" w:rsidR="00DC74B3" w:rsidRDefault="00DC74B3" w:rsidP="002D04F0">
      <w:pPr>
        <w:pStyle w:val="NormalWeb"/>
        <w:shd w:val="clear" w:color="auto" w:fill="FBFBF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B: </w:t>
      </w:r>
      <w:r>
        <w:rPr>
          <w:rFonts w:ascii="Lato" w:hAnsi="Lato"/>
          <w:color w:val="000000"/>
          <w:sz w:val="21"/>
          <w:szCs w:val="21"/>
        </w:rPr>
        <w:t>Restrict Data Input through Forms and Record Validation</w:t>
      </w:r>
    </w:p>
    <w:p w14:paraId="2F84E397" w14:textId="4D3E835B" w:rsidR="00DC74B3" w:rsidRDefault="00DC74B3" w:rsidP="00DC74B3">
      <w:pPr>
        <w:rPr>
          <w:rFonts w:ascii="Lato" w:hAnsi="Lato"/>
          <w:color w:val="000000"/>
          <w:sz w:val="24"/>
          <w:szCs w:val="24"/>
        </w:rPr>
      </w:pPr>
      <w:r>
        <w:rPr>
          <w:rFonts w:ascii="Lato" w:hAnsi="Lato"/>
          <w:color w:val="000000"/>
          <w:sz w:val="21"/>
          <w:szCs w:val="21"/>
        </w:rPr>
        <w:br/>
      </w:r>
      <w:r>
        <w:rPr>
          <w:rStyle w:val="Strong"/>
          <w:rFonts w:ascii="Lato" w:hAnsi="Lato"/>
          <w:b w:val="0"/>
          <w:bCs w:val="0"/>
          <w:color w:val="000000"/>
          <w:sz w:val="24"/>
          <w:szCs w:val="24"/>
        </w:rPr>
        <w:t>Lesson 2: </w:t>
      </w:r>
      <w:r>
        <w:rPr>
          <w:rFonts w:ascii="Lato" w:hAnsi="Lato"/>
          <w:color w:val="000000"/>
          <w:sz w:val="24"/>
          <w:szCs w:val="24"/>
        </w:rPr>
        <w:t>Improving Efficiency and Data Integrity</w:t>
      </w:r>
    </w:p>
    <w:p w14:paraId="181BDB38" w14:textId="77777777" w:rsidR="00DC74B3" w:rsidRDefault="00DC74B3" w:rsidP="002D04F0">
      <w:pPr>
        <w:pStyle w:val="NormalWeb"/>
        <w:shd w:val="clear" w:color="auto" w:fill="FBFBF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A: </w:t>
      </w:r>
      <w:r>
        <w:rPr>
          <w:rFonts w:ascii="Lato" w:hAnsi="Lato"/>
          <w:color w:val="000000"/>
          <w:sz w:val="21"/>
          <w:szCs w:val="21"/>
        </w:rPr>
        <w:t>Data Normalization</w:t>
      </w:r>
    </w:p>
    <w:p w14:paraId="7FB5B221" w14:textId="77777777" w:rsidR="00DC74B3" w:rsidRDefault="00DC74B3" w:rsidP="002D04F0">
      <w:pPr>
        <w:pStyle w:val="NormalWeb"/>
        <w:shd w:val="clear" w:color="auto" w:fill="FBFBF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B: </w:t>
      </w:r>
      <w:r>
        <w:rPr>
          <w:rFonts w:ascii="Lato" w:hAnsi="Lato"/>
          <w:color w:val="000000"/>
          <w:sz w:val="21"/>
          <w:szCs w:val="21"/>
        </w:rPr>
        <w:t>Associate Unrelated Tables</w:t>
      </w:r>
    </w:p>
    <w:p w14:paraId="787FA46E" w14:textId="77777777" w:rsidR="00DC74B3" w:rsidRDefault="00DC74B3" w:rsidP="002D04F0">
      <w:pPr>
        <w:pStyle w:val="NormalWeb"/>
        <w:shd w:val="clear" w:color="auto" w:fill="FBFBF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C: </w:t>
      </w:r>
      <w:r>
        <w:rPr>
          <w:rFonts w:ascii="Lato" w:hAnsi="Lato"/>
          <w:color w:val="000000"/>
          <w:sz w:val="21"/>
          <w:szCs w:val="21"/>
        </w:rPr>
        <w:t>Enforce Referential Integrity</w:t>
      </w:r>
    </w:p>
    <w:p w14:paraId="0829BC45" w14:textId="49B12EA9" w:rsidR="00DC74B3" w:rsidRDefault="00DC74B3" w:rsidP="00DC74B3">
      <w:pPr>
        <w:rPr>
          <w:rFonts w:ascii="Lato" w:hAnsi="Lato"/>
          <w:color w:val="000000"/>
          <w:sz w:val="24"/>
          <w:szCs w:val="24"/>
        </w:rPr>
      </w:pPr>
      <w:r>
        <w:rPr>
          <w:rFonts w:ascii="Lato" w:hAnsi="Lato"/>
          <w:color w:val="000000"/>
          <w:sz w:val="21"/>
          <w:szCs w:val="21"/>
        </w:rPr>
        <w:br/>
      </w:r>
      <w:r>
        <w:rPr>
          <w:rStyle w:val="Strong"/>
          <w:rFonts w:ascii="Lato" w:hAnsi="Lato"/>
          <w:b w:val="0"/>
          <w:bCs w:val="0"/>
          <w:color w:val="000000"/>
          <w:sz w:val="24"/>
          <w:szCs w:val="24"/>
        </w:rPr>
        <w:t>Lesson 3: </w:t>
      </w:r>
      <w:r>
        <w:rPr>
          <w:rFonts w:ascii="Lato" w:hAnsi="Lato"/>
          <w:color w:val="000000"/>
          <w:sz w:val="24"/>
          <w:szCs w:val="24"/>
        </w:rPr>
        <w:t>Improving Table Usability</w:t>
      </w:r>
    </w:p>
    <w:p w14:paraId="4428509F" w14:textId="77777777" w:rsidR="00DC74B3" w:rsidRDefault="00DC74B3" w:rsidP="002D04F0">
      <w:pPr>
        <w:pStyle w:val="NormalWeb"/>
        <w:shd w:val="clear" w:color="auto" w:fill="FBFBF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A: </w:t>
      </w:r>
      <w:r>
        <w:rPr>
          <w:rFonts w:ascii="Lato" w:hAnsi="Lato"/>
          <w:color w:val="000000"/>
          <w:sz w:val="21"/>
          <w:szCs w:val="21"/>
        </w:rPr>
        <w:t>Create Lookups within a Table</w:t>
      </w:r>
    </w:p>
    <w:p w14:paraId="59A9CE62" w14:textId="77777777" w:rsidR="00DC74B3" w:rsidRDefault="00DC74B3" w:rsidP="002D04F0">
      <w:pPr>
        <w:pStyle w:val="NormalWeb"/>
        <w:shd w:val="clear" w:color="auto" w:fill="FBFBF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B: </w:t>
      </w:r>
      <w:r>
        <w:rPr>
          <w:rFonts w:ascii="Lato" w:hAnsi="Lato"/>
          <w:color w:val="000000"/>
          <w:sz w:val="21"/>
          <w:szCs w:val="21"/>
        </w:rPr>
        <w:t>Work with Subdatasheets</w:t>
      </w:r>
    </w:p>
    <w:p w14:paraId="0297C44D" w14:textId="76CACEC2" w:rsidR="00DC74B3" w:rsidRDefault="00DC74B3" w:rsidP="00DC74B3">
      <w:pPr>
        <w:rPr>
          <w:rFonts w:ascii="Lato" w:hAnsi="Lato"/>
          <w:color w:val="000000"/>
          <w:sz w:val="24"/>
          <w:szCs w:val="24"/>
        </w:rPr>
      </w:pPr>
      <w:r>
        <w:rPr>
          <w:rFonts w:ascii="Lato" w:hAnsi="Lato"/>
          <w:color w:val="000000"/>
          <w:sz w:val="21"/>
          <w:szCs w:val="21"/>
        </w:rPr>
        <w:br/>
      </w:r>
      <w:r w:rsidR="00050E08">
        <w:rPr>
          <w:rStyle w:val="Strong"/>
          <w:rFonts w:ascii="Lato" w:hAnsi="Lato"/>
          <w:b w:val="0"/>
          <w:bCs w:val="0"/>
          <w:color w:val="000000"/>
          <w:sz w:val="24"/>
          <w:szCs w:val="24"/>
        </w:rPr>
        <w:br w:type="column"/>
      </w:r>
      <w:r>
        <w:rPr>
          <w:rStyle w:val="Strong"/>
          <w:rFonts w:ascii="Lato" w:hAnsi="Lato"/>
          <w:b w:val="0"/>
          <w:bCs w:val="0"/>
          <w:color w:val="000000"/>
          <w:sz w:val="24"/>
          <w:szCs w:val="24"/>
        </w:rPr>
        <w:t>Lesson 4: </w:t>
      </w:r>
      <w:r>
        <w:rPr>
          <w:rFonts w:ascii="Lato" w:hAnsi="Lato"/>
          <w:color w:val="000000"/>
          <w:sz w:val="24"/>
          <w:szCs w:val="24"/>
        </w:rPr>
        <w:t>Creating Advanced Queries</w:t>
      </w:r>
    </w:p>
    <w:p w14:paraId="13526D08" w14:textId="77777777" w:rsidR="00DC74B3" w:rsidRDefault="00DC74B3" w:rsidP="002D04F0">
      <w:pPr>
        <w:pStyle w:val="NormalWeb"/>
        <w:shd w:val="clear" w:color="auto" w:fill="FBFBF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A: </w:t>
      </w:r>
      <w:r>
        <w:rPr>
          <w:rFonts w:ascii="Lato" w:hAnsi="Lato"/>
          <w:color w:val="000000"/>
          <w:sz w:val="21"/>
          <w:szCs w:val="21"/>
        </w:rPr>
        <w:t>Create Query Joins</w:t>
      </w:r>
    </w:p>
    <w:p w14:paraId="5C2D8215" w14:textId="77777777" w:rsidR="00DC74B3" w:rsidRDefault="00DC74B3" w:rsidP="002D04F0">
      <w:pPr>
        <w:pStyle w:val="NormalWeb"/>
        <w:shd w:val="clear" w:color="auto" w:fill="FBFBF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B: </w:t>
      </w:r>
      <w:r>
        <w:rPr>
          <w:rFonts w:ascii="Lato" w:hAnsi="Lato"/>
          <w:color w:val="000000"/>
          <w:sz w:val="21"/>
          <w:szCs w:val="21"/>
        </w:rPr>
        <w:t>Create Subqueries</w:t>
      </w:r>
    </w:p>
    <w:p w14:paraId="58E4369F" w14:textId="77777777" w:rsidR="00DC74B3" w:rsidRDefault="00DC74B3" w:rsidP="002D04F0">
      <w:pPr>
        <w:pStyle w:val="NormalWeb"/>
        <w:shd w:val="clear" w:color="auto" w:fill="FBFBF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C: </w:t>
      </w:r>
      <w:r>
        <w:rPr>
          <w:rFonts w:ascii="Lato" w:hAnsi="Lato"/>
          <w:color w:val="000000"/>
          <w:sz w:val="21"/>
          <w:szCs w:val="21"/>
        </w:rPr>
        <w:t>Summarize Data</w:t>
      </w:r>
    </w:p>
    <w:p w14:paraId="79878C3F" w14:textId="1D6DDDF9" w:rsidR="00DC74B3" w:rsidRDefault="00DC74B3" w:rsidP="00DC74B3">
      <w:pPr>
        <w:rPr>
          <w:rFonts w:ascii="Lato" w:hAnsi="Lato"/>
          <w:color w:val="000000"/>
          <w:sz w:val="24"/>
          <w:szCs w:val="24"/>
        </w:rPr>
      </w:pPr>
      <w:r>
        <w:rPr>
          <w:rFonts w:ascii="Lato" w:hAnsi="Lato"/>
          <w:color w:val="000000"/>
          <w:sz w:val="21"/>
          <w:szCs w:val="21"/>
        </w:rPr>
        <w:br/>
      </w:r>
      <w:r>
        <w:rPr>
          <w:rStyle w:val="Strong"/>
          <w:rFonts w:ascii="Lato" w:hAnsi="Lato"/>
          <w:b w:val="0"/>
          <w:bCs w:val="0"/>
          <w:color w:val="000000"/>
          <w:sz w:val="24"/>
          <w:szCs w:val="24"/>
        </w:rPr>
        <w:t>Lesson 5: </w:t>
      </w:r>
      <w:r>
        <w:rPr>
          <w:rFonts w:ascii="Lato" w:hAnsi="Lato"/>
          <w:color w:val="000000"/>
          <w:sz w:val="24"/>
          <w:szCs w:val="24"/>
        </w:rPr>
        <w:t>Improving Form Presentation</w:t>
      </w:r>
    </w:p>
    <w:p w14:paraId="601C333D" w14:textId="77777777" w:rsidR="00DC74B3" w:rsidRDefault="00DC74B3" w:rsidP="002D04F0">
      <w:pPr>
        <w:pStyle w:val="NormalWeb"/>
        <w:shd w:val="clear" w:color="auto" w:fill="FBFBF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A: </w:t>
      </w:r>
      <w:r>
        <w:rPr>
          <w:rFonts w:ascii="Lato" w:hAnsi="Lato"/>
          <w:color w:val="000000"/>
          <w:sz w:val="21"/>
          <w:szCs w:val="21"/>
        </w:rPr>
        <w:t>Apply Conditional Formatting</w:t>
      </w:r>
    </w:p>
    <w:p w14:paraId="34E689CC" w14:textId="77777777" w:rsidR="00DC74B3" w:rsidRDefault="00DC74B3" w:rsidP="002D04F0">
      <w:pPr>
        <w:pStyle w:val="NormalWeb"/>
        <w:shd w:val="clear" w:color="auto" w:fill="FBFBF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B: </w:t>
      </w:r>
      <w:r>
        <w:rPr>
          <w:rFonts w:ascii="Lato" w:hAnsi="Lato"/>
          <w:color w:val="000000"/>
          <w:sz w:val="21"/>
          <w:szCs w:val="21"/>
        </w:rPr>
        <w:t xml:space="preserve">Create Tab Pages with </w:t>
      </w:r>
      <w:proofErr w:type="spellStart"/>
      <w:r>
        <w:rPr>
          <w:rFonts w:ascii="Lato" w:hAnsi="Lato"/>
          <w:color w:val="000000"/>
          <w:sz w:val="21"/>
          <w:szCs w:val="21"/>
        </w:rPr>
        <w:t>Subforms</w:t>
      </w:r>
      <w:proofErr w:type="spellEnd"/>
      <w:r>
        <w:rPr>
          <w:rFonts w:ascii="Lato" w:hAnsi="Lato"/>
          <w:color w:val="000000"/>
          <w:sz w:val="21"/>
          <w:szCs w:val="21"/>
        </w:rPr>
        <w:t xml:space="preserve"> and Other Controls</w:t>
      </w:r>
    </w:p>
    <w:p w14:paraId="5B9E72E0" w14:textId="0551A863" w:rsidR="00DC74B3" w:rsidRDefault="00DC74B3" w:rsidP="00050E08">
      <w:pPr>
        <w:rPr>
          <w:rFonts w:ascii="Lato" w:hAnsi="Lato"/>
          <w:color w:val="000000"/>
          <w:sz w:val="24"/>
          <w:szCs w:val="24"/>
        </w:rPr>
      </w:pPr>
      <w:r>
        <w:rPr>
          <w:rFonts w:ascii="Lato" w:hAnsi="Lato"/>
          <w:color w:val="000000"/>
          <w:sz w:val="21"/>
          <w:szCs w:val="21"/>
        </w:rPr>
        <w:br/>
      </w:r>
      <w:r>
        <w:rPr>
          <w:rStyle w:val="Strong"/>
          <w:rFonts w:ascii="Lato" w:hAnsi="Lato"/>
          <w:b w:val="0"/>
          <w:bCs w:val="0"/>
          <w:color w:val="000000"/>
          <w:sz w:val="24"/>
          <w:szCs w:val="24"/>
        </w:rPr>
        <w:t>Lesson 6: </w:t>
      </w:r>
      <w:r>
        <w:rPr>
          <w:rFonts w:ascii="Lato" w:hAnsi="Lato"/>
          <w:color w:val="000000"/>
          <w:sz w:val="24"/>
          <w:szCs w:val="24"/>
        </w:rPr>
        <w:t>Creating Advanced Reports</w:t>
      </w:r>
    </w:p>
    <w:p w14:paraId="68A9E193" w14:textId="77777777" w:rsidR="00DC74B3" w:rsidRDefault="00DC74B3" w:rsidP="002D04F0">
      <w:pPr>
        <w:pStyle w:val="NormalWeb"/>
        <w:shd w:val="clear" w:color="auto" w:fill="FBFBF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A: </w:t>
      </w:r>
      <w:r>
        <w:rPr>
          <w:rFonts w:ascii="Lato" w:hAnsi="Lato"/>
          <w:color w:val="000000"/>
          <w:sz w:val="21"/>
          <w:szCs w:val="21"/>
        </w:rPr>
        <w:t>Apply Advanced Formatting to a Report</w:t>
      </w:r>
    </w:p>
    <w:p w14:paraId="583FBB50" w14:textId="77777777" w:rsidR="00DC74B3" w:rsidRDefault="00DC74B3" w:rsidP="002D04F0">
      <w:pPr>
        <w:pStyle w:val="NormalWeb"/>
        <w:shd w:val="clear" w:color="auto" w:fill="FBFBF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B: </w:t>
      </w:r>
      <w:r>
        <w:rPr>
          <w:rFonts w:ascii="Lato" w:hAnsi="Lato"/>
          <w:color w:val="000000"/>
          <w:sz w:val="21"/>
          <w:szCs w:val="21"/>
        </w:rPr>
        <w:t>Add a Calculated Field to a Report</w:t>
      </w:r>
    </w:p>
    <w:p w14:paraId="2001D005" w14:textId="77777777" w:rsidR="00DC74B3" w:rsidRDefault="00DC74B3" w:rsidP="002D04F0">
      <w:pPr>
        <w:pStyle w:val="NormalWeb"/>
        <w:shd w:val="clear" w:color="auto" w:fill="FBFBF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C: </w:t>
      </w:r>
      <w:r>
        <w:rPr>
          <w:rFonts w:ascii="Lato" w:hAnsi="Lato"/>
          <w:color w:val="000000"/>
          <w:sz w:val="21"/>
          <w:szCs w:val="21"/>
        </w:rPr>
        <w:t>Control Pagination and Print Quality</w:t>
      </w:r>
    </w:p>
    <w:p w14:paraId="00960F23" w14:textId="77777777" w:rsidR="00DC74B3" w:rsidRDefault="00DC74B3" w:rsidP="002D04F0">
      <w:pPr>
        <w:pStyle w:val="NormalWeb"/>
        <w:shd w:val="clear" w:color="auto" w:fill="FBFBFB"/>
        <w:spacing w:before="0" w:beforeAutospacing="0" w:after="0" w:afterAutospacing="0" w:line="336" w:lineRule="atLeast"/>
        <w:ind w:left="144"/>
        <w:rPr>
          <w:rFonts w:ascii="Lato" w:hAnsi="Lato"/>
          <w:color w:val="000000"/>
          <w:sz w:val="21"/>
          <w:szCs w:val="21"/>
        </w:rPr>
      </w:pPr>
      <w:r>
        <w:rPr>
          <w:rStyle w:val="Strong"/>
          <w:rFonts w:ascii="Lato" w:hAnsi="Lato"/>
          <w:color w:val="000000"/>
          <w:sz w:val="21"/>
          <w:szCs w:val="21"/>
        </w:rPr>
        <w:t>Topic D: </w:t>
      </w:r>
      <w:r>
        <w:rPr>
          <w:rFonts w:ascii="Lato" w:hAnsi="Lato"/>
          <w:color w:val="000000"/>
          <w:sz w:val="21"/>
          <w:szCs w:val="21"/>
        </w:rPr>
        <w:t>Add a Chart to a Report</w:t>
      </w:r>
    </w:p>
    <w:p w14:paraId="49159A01" w14:textId="77777777" w:rsidR="008C7A53" w:rsidRDefault="008C7A53" w:rsidP="00E80AAE">
      <w:pPr>
        <w:pStyle w:val="Heading3"/>
        <w:spacing w:before="0"/>
      </w:pPr>
    </w:p>
    <w:sectPr w:rsidR="008C7A53" w:rsidSect="006D0267">
      <w:type w:val="continuous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A5251" w14:textId="77777777" w:rsidR="00F75AF8" w:rsidRDefault="00F75AF8" w:rsidP="00250F27">
      <w:pPr>
        <w:spacing w:after="0" w:line="240" w:lineRule="auto"/>
      </w:pPr>
      <w:r>
        <w:separator/>
      </w:r>
    </w:p>
  </w:endnote>
  <w:endnote w:type="continuationSeparator" w:id="0">
    <w:p w14:paraId="20D2A772" w14:textId="77777777" w:rsidR="00F75AF8" w:rsidRDefault="00F75AF8" w:rsidP="0025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AD426" w14:textId="570826E2" w:rsidR="006D0267" w:rsidRPr="006D0267" w:rsidRDefault="00F75AF8">
    <w:pPr>
      <w:pStyle w:val="Footer"/>
      <w:rPr>
        <w:color w:val="17365D" w:themeColor="text2" w:themeShade="BF"/>
      </w:rPr>
    </w:pPr>
    <w:hyperlink r:id="rId1" w:history="1">
      <w:r w:rsidR="006D0267">
        <w:rPr>
          <w:rStyle w:val="Hyperlink"/>
          <w:color w:val="0000BF" w:themeColor="hyperlink" w:themeShade="BF"/>
        </w:rPr>
        <w:t>www.enable-consulting.com</w:t>
      </w:r>
    </w:hyperlink>
    <w:r w:rsidR="006D0267">
      <w:rPr>
        <w:color w:val="31849B" w:themeColor="accent5" w:themeShade="BF"/>
      </w:rPr>
      <w:t xml:space="preserve"> </w:t>
    </w:r>
    <w:r w:rsidR="006D0267">
      <w:rPr>
        <w:color w:val="17365D" w:themeColor="text2" w:themeShade="BF"/>
      </w:rPr>
      <w:t xml:space="preserve">| P: 781/856/5244 | email: </w:t>
    </w:r>
    <w:hyperlink r:id="rId2" w:history="1">
      <w:r w:rsidR="006D0267">
        <w:rPr>
          <w:rStyle w:val="Hyperlink"/>
        </w:rPr>
        <w:t>kfraone@enable-consulting.com</w:t>
      </w:r>
    </w:hyperlink>
    <w:r w:rsidR="006D0267">
      <w:rPr>
        <w:color w:val="17365D" w:themeColor="text2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FF961" w14:textId="77777777" w:rsidR="00F75AF8" w:rsidRDefault="00F75AF8" w:rsidP="00250F27">
      <w:pPr>
        <w:spacing w:after="0" w:line="240" w:lineRule="auto"/>
      </w:pPr>
      <w:r>
        <w:separator/>
      </w:r>
    </w:p>
  </w:footnote>
  <w:footnote w:type="continuationSeparator" w:id="0">
    <w:p w14:paraId="281408A0" w14:textId="77777777" w:rsidR="00F75AF8" w:rsidRDefault="00F75AF8" w:rsidP="00250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59A06" w14:textId="205DDD41" w:rsidR="00250F27" w:rsidRPr="00250F27" w:rsidRDefault="00B16FF8">
    <w:pPr>
      <w:pStyle w:val="Header"/>
      <w:rPr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9159A07" wp14:editId="49159A08">
          <wp:simplePos x="0" y="0"/>
          <wp:positionH relativeFrom="margin">
            <wp:posOffset>-68580</wp:posOffset>
          </wp:positionH>
          <wp:positionV relativeFrom="paragraph">
            <wp:posOffset>-198120</wp:posOffset>
          </wp:positionV>
          <wp:extent cx="1762760" cy="739775"/>
          <wp:effectExtent l="0" t="0" r="8890" b="3175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-10-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760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F27" w:rsidRPr="00250F27">
      <w:rPr>
        <w:i/>
      </w:rPr>
      <w:tab/>
    </w:r>
    <w:r w:rsidR="00602E9D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10D9D"/>
    <w:multiLevelType w:val="hybridMultilevel"/>
    <w:tmpl w:val="838288B6"/>
    <w:lvl w:ilvl="0" w:tplc="BD4C8E52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C3A0F"/>
    <w:multiLevelType w:val="hybridMultilevel"/>
    <w:tmpl w:val="22D47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55354"/>
    <w:multiLevelType w:val="multilevel"/>
    <w:tmpl w:val="08FC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2E53A9"/>
    <w:multiLevelType w:val="multilevel"/>
    <w:tmpl w:val="6CE8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1F5752"/>
    <w:multiLevelType w:val="multilevel"/>
    <w:tmpl w:val="4F142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C248CD"/>
    <w:multiLevelType w:val="multilevel"/>
    <w:tmpl w:val="445A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BF7"/>
    <w:rsid w:val="000039B2"/>
    <w:rsid w:val="00050E08"/>
    <w:rsid w:val="000E114C"/>
    <w:rsid w:val="000F22D8"/>
    <w:rsid w:val="00101CB4"/>
    <w:rsid w:val="001035EE"/>
    <w:rsid w:val="00154059"/>
    <w:rsid w:val="00154303"/>
    <w:rsid w:val="00156857"/>
    <w:rsid w:val="001A5374"/>
    <w:rsid w:val="001F1F3B"/>
    <w:rsid w:val="002258F0"/>
    <w:rsid w:val="00250F27"/>
    <w:rsid w:val="00280CD6"/>
    <w:rsid w:val="002D04F0"/>
    <w:rsid w:val="00302057"/>
    <w:rsid w:val="0037420B"/>
    <w:rsid w:val="003E5BA1"/>
    <w:rsid w:val="003E5C4E"/>
    <w:rsid w:val="004016D9"/>
    <w:rsid w:val="004359A8"/>
    <w:rsid w:val="00436F11"/>
    <w:rsid w:val="00440A05"/>
    <w:rsid w:val="004541C1"/>
    <w:rsid w:val="004663B7"/>
    <w:rsid w:val="004A08B5"/>
    <w:rsid w:val="005648D8"/>
    <w:rsid w:val="005E3D1C"/>
    <w:rsid w:val="00601C50"/>
    <w:rsid w:val="00602E9D"/>
    <w:rsid w:val="00623EE0"/>
    <w:rsid w:val="006B282F"/>
    <w:rsid w:val="006B76B8"/>
    <w:rsid w:val="006C7E57"/>
    <w:rsid w:val="006D0267"/>
    <w:rsid w:val="006F52F4"/>
    <w:rsid w:val="0073235D"/>
    <w:rsid w:val="00776722"/>
    <w:rsid w:val="007E4424"/>
    <w:rsid w:val="00805FEA"/>
    <w:rsid w:val="0083471C"/>
    <w:rsid w:val="00855604"/>
    <w:rsid w:val="00873B43"/>
    <w:rsid w:val="008C7A53"/>
    <w:rsid w:val="00902720"/>
    <w:rsid w:val="00910806"/>
    <w:rsid w:val="00970B30"/>
    <w:rsid w:val="009B2732"/>
    <w:rsid w:val="009B4AAF"/>
    <w:rsid w:val="009C3B08"/>
    <w:rsid w:val="009C631F"/>
    <w:rsid w:val="009D4384"/>
    <w:rsid w:val="009F3176"/>
    <w:rsid w:val="009F6E22"/>
    <w:rsid w:val="00A1676E"/>
    <w:rsid w:val="00A57C26"/>
    <w:rsid w:val="00A702A6"/>
    <w:rsid w:val="00A77CC7"/>
    <w:rsid w:val="00B16FF8"/>
    <w:rsid w:val="00B641E6"/>
    <w:rsid w:val="00B67F43"/>
    <w:rsid w:val="00BB1D34"/>
    <w:rsid w:val="00BB3C54"/>
    <w:rsid w:val="00BF0BAF"/>
    <w:rsid w:val="00C33A7A"/>
    <w:rsid w:val="00C46EA0"/>
    <w:rsid w:val="00C95F44"/>
    <w:rsid w:val="00C96A71"/>
    <w:rsid w:val="00CC6227"/>
    <w:rsid w:val="00D14AEE"/>
    <w:rsid w:val="00D14DA5"/>
    <w:rsid w:val="00D43A1B"/>
    <w:rsid w:val="00D63AA1"/>
    <w:rsid w:val="00D87B16"/>
    <w:rsid w:val="00D96BF7"/>
    <w:rsid w:val="00DC74B3"/>
    <w:rsid w:val="00E04FE5"/>
    <w:rsid w:val="00E51312"/>
    <w:rsid w:val="00E80AAE"/>
    <w:rsid w:val="00E95578"/>
    <w:rsid w:val="00ED2CF0"/>
    <w:rsid w:val="00EE4F86"/>
    <w:rsid w:val="00F44339"/>
    <w:rsid w:val="00F75AF8"/>
    <w:rsid w:val="00FA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599CE"/>
  <w15:docId w15:val="{DE40F22D-ACBB-44B0-96E4-BC0DB661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AA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F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6F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0C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0C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250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F27"/>
  </w:style>
  <w:style w:type="paragraph" w:styleId="Footer">
    <w:name w:val="footer"/>
    <w:basedOn w:val="Normal"/>
    <w:link w:val="FooterChar"/>
    <w:uiPriority w:val="99"/>
    <w:unhideWhenUsed/>
    <w:rsid w:val="00250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F27"/>
  </w:style>
  <w:style w:type="paragraph" w:styleId="BalloonText">
    <w:name w:val="Balloon Text"/>
    <w:basedOn w:val="Normal"/>
    <w:link w:val="BalloonTextChar"/>
    <w:uiPriority w:val="99"/>
    <w:semiHidden/>
    <w:unhideWhenUsed/>
    <w:rsid w:val="0025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2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B4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0205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16F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6F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FF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16FF8"/>
    <w:rPr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semiHidden/>
    <w:unhideWhenUsed/>
    <w:rsid w:val="006D026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51312"/>
    <w:rPr>
      <w:b/>
      <w:bCs/>
    </w:rPr>
  </w:style>
  <w:style w:type="paragraph" w:customStyle="1" w:styleId="outlinep">
    <w:name w:val="outline_p"/>
    <w:basedOn w:val="Normal"/>
    <w:rsid w:val="00E51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9053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ADCDD"/>
                    <w:right w:val="none" w:sz="0" w:space="0" w:color="auto"/>
                  </w:divBdr>
                  <w:divsChild>
                    <w:div w:id="18090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2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524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39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6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CCCCC"/>
                                                <w:left w:val="single" w:sz="6" w:space="6" w:color="CCCCCC"/>
                                                <w:bottom w:val="single" w:sz="6" w:space="5" w:color="CCCCCC"/>
                                                <w:right w:val="single" w:sz="6" w:space="6" w:color="CCCCCC"/>
                                              </w:divBdr>
                                              <w:divsChild>
                                                <w:div w:id="39990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0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46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81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6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6777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ADCDD"/>
                    <w:right w:val="none" w:sz="0" w:space="0" w:color="auto"/>
                  </w:divBdr>
                  <w:divsChild>
                    <w:div w:id="160268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9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2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9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3500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9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CCCCC"/>
                                                <w:left w:val="single" w:sz="6" w:space="6" w:color="CCCCCC"/>
                                                <w:bottom w:val="single" w:sz="6" w:space="5" w:color="CCCCCC"/>
                                                <w:right w:val="single" w:sz="6" w:space="6" w:color="CCCCCC"/>
                                              </w:divBdr>
                                              <w:divsChild>
                                                <w:div w:id="32062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14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375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fraone@enable-consulting.com" TargetMode="External"/><Relationship Id="rId1" Type="http://schemas.openxmlformats.org/officeDocument/2006/relationships/hyperlink" Target="http://www.enable-consult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Enable Consulting. Inc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 Fraone</dc:creator>
  <cp:lastModifiedBy>Anita Kay Fraone</cp:lastModifiedBy>
  <cp:revision>6</cp:revision>
  <cp:lastPrinted>2011-10-25T12:12:00Z</cp:lastPrinted>
  <dcterms:created xsi:type="dcterms:W3CDTF">2020-11-01T20:03:00Z</dcterms:created>
  <dcterms:modified xsi:type="dcterms:W3CDTF">2020-11-01T20:16:00Z</dcterms:modified>
</cp:coreProperties>
</file>